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35C68" w14:textId="651E89EA" w:rsidR="00251D7E" w:rsidRDefault="00DD112E">
      <w:pPr>
        <w:suppressLineNumbers/>
        <w:autoSpaceDE w:val="0"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ATA DE ASSEMBLEIA GERAL </w:t>
      </w:r>
      <w:r w:rsidR="00DE5F5C">
        <w:rPr>
          <w:b/>
          <w:sz w:val="24"/>
          <w:szCs w:val="24"/>
        </w:rPr>
        <w:t>EXTRAORDINÁRIA</w:t>
      </w:r>
      <w:r>
        <w:rPr>
          <w:b/>
          <w:sz w:val="24"/>
          <w:szCs w:val="24"/>
        </w:rPr>
        <w:t xml:space="preserve"> Nº </w:t>
      </w:r>
      <w:r>
        <w:rPr>
          <w:b/>
          <w:color w:val="000000"/>
          <w:sz w:val="24"/>
          <w:szCs w:val="24"/>
        </w:rPr>
        <w:t>00</w:t>
      </w:r>
      <w:r w:rsidR="00DE5F5C">
        <w:rPr>
          <w:b/>
          <w:color w:val="000000"/>
          <w:sz w:val="24"/>
          <w:szCs w:val="24"/>
        </w:rPr>
        <w:t>6</w:t>
      </w:r>
      <w:r>
        <w:rPr>
          <w:b/>
          <w:color w:val="000000"/>
          <w:sz w:val="24"/>
          <w:szCs w:val="24"/>
        </w:rPr>
        <w:t>/2023</w:t>
      </w:r>
    </w:p>
    <w:p w14:paraId="745CF71E" w14:textId="3F6D09A2" w:rsidR="00251D7E" w:rsidRPr="000F746B" w:rsidRDefault="00DD112E">
      <w:pPr>
        <w:pStyle w:val="Heading"/>
        <w:suppressLineNumbers/>
        <w:tabs>
          <w:tab w:val="left" w:pos="993"/>
          <w:tab w:val="left" w:pos="4536"/>
        </w:tabs>
        <w:ind w:left="4536"/>
        <w:jc w:val="both"/>
        <w:rPr>
          <w:sz w:val="24"/>
          <w:szCs w:val="24"/>
          <w:lang w:val="pt-BR"/>
        </w:rPr>
      </w:pPr>
      <w:r w:rsidRPr="000F746B">
        <w:rPr>
          <w:sz w:val="24"/>
          <w:szCs w:val="24"/>
          <w:lang w:val="pt-BR"/>
        </w:rPr>
        <w:t xml:space="preserve">ATA DA ASSEMBLEIA </w:t>
      </w:r>
      <w:r>
        <w:rPr>
          <w:sz w:val="24"/>
          <w:szCs w:val="24"/>
          <w:lang w:val="pt-BR"/>
        </w:rPr>
        <w:t xml:space="preserve">GERAL </w:t>
      </w:r>
      <w:r w:rsidR="00DE5F5C">
        <w:rPr>
          <w:sz w:val="24"/>
          <w:szCs w:val="24"/>
          <w:lang w:val="pt-BR"/>
        </w:rPr>
        <w:t>EXTRAORDINÁRIA</w:t>
      </w:r>
      <w:r w:rsidRPr="000F746B">
        <w:rPr>
          <w:sz w:val="24"/>
          <w:szCs w:val="24"/>
          <w:lang w:val="pt-BR"/>
        </w:rPr>
        <w:t xml:space="preserve"> DA ASSOCIAÇÃO DOS PROFESSORES </w:t>
      </w:r>
      <w:r>
        <w:rPr>
          <w:sz w:val="24"/>
          <w:szCs w:val="24"/>
          <w:lang w:val="pt-BR"/>
        </w:rPr>
        <w:t>U</w:t>
      </w:r>
      <w:r w:rsidRPr="000F746B">
        <w:rPr>
          <w:sz w:val="24"/>
          <w:szCs w:val="24"/>
          <w:lang w:val="pt-BR"/>
        </w:rPr>
        <w:t>NIVERSITÁRIOS DE GURUPI – TO SEÇÃO SINDICAL DO ANDES-SN.</w:t>
      </w:r>
    </w:p>
    <w:p w14:paraId="1D545F3A" w14:textId="661380B2" w:rsidR="00251D7E" w:rsidRPr="00984AB3" w:rsidRDefault="00DD112E" w:rsidP="008C2B54">
      <w:pPr>
        <w:pStyle w:val="NormalWeb"/>
        <w:shd w:val="clear" w:color="auto" w:fill="FFFFFF"/>
        <w:jc w:val="both"/>
      </w:pPr>
      <w:r>
        <w:t xml:space="preserve">Aos </w:t>
      </w:r>
      <w:r w:rsidR="00B012B2">
        <w:t>15</w:t>
      </w:r>
      <w:r>
        <w:t xml:space="preserve"> </w:t>
      </w:r>
      <w:r>
        <w:rPr>
          <w:bCs/>
          <w:color w:val="000000"/>
        </w:rPr>
        <w:t>(q</w:t>
      </w:r>
      <w:r w:rsidR="00B012B2">
        <w:rPr>
          <w:bCs/>
          <w:color w:val="000000"/>
        </w:rPr>
        <w:t>uinze</w:t>
      </w:r>
      <w:r>
        <w:rPr>
          <w:bCs/>
          <w:color w:val="000000"/>
        </w:rPr>
        <w:t xml:space="preserve">) dias </w:t>
      </w:r>
      <w:r w:rsidRPr="000F746B">
        <w:rPr>
          <w:bCs/>
          <w:color w:val="000000"/>
        </w:rPr>
        <w:t>d</w:t>
      </w:r>
      <w:r>
        <w:rPr>
          <w:bCs/>
          <w:color w:val="000000"/>
        </w:rPr>
        <w:t xml:space="preserve">o mês de </w:t>
      </w:r>
      <w:r w:rsidR="00B012B2">
        <w:rPr>
          <w:bCs/>
          <w:color w:val="000000"/>
        </w:rPr>
        <w:t>dezembro</w:t>
      </w:r>
      <w:r>
        <w:rPr>
          <w:bCs/>
          <w:color w:val="000000"/>
        </w:rPr>
        <w:t xml:space="preserve"> de 2023 (dois mil e vinte e três)</w:t>
      </w:r>
      <w:r w:rsidRPr="000F746B">
        <w:rPr>
          <w:bCs/>
          <w:color w:val="000000"/>
        </w:rPr>
        <w:t>, </w:t>
      </w:r>
      <w:r>
        <w:rPr>
          <w:bCs/>
          <w:color w:val="000000"/>
        </w:rPr>
        <w:t>na sexta-feira</w:t>
      </w:r>
      <w:r w:rsidRPr="000F746B">
        <w:rPr>
          <w:color w:val="000000"/>
        </w:rPr>
        <w:t>, às</w:t>
      </w:r>
      <w:r w:rsidRPr="000F746B">
        <w:rPr>
          <w:bCs/>
          <w:color w:val="000000"/>
        </w:rPr>
        <w:t> 1</w:t>
      </w:r>
      <w:r>
        <w:rPr>
          <w:bCs/>
          <w:color w:val="000000"/>
        </w:rPr>
        <w:t>0 horas </w:t>
      </w:r>
      <w:r w:rsidRPr="000F746B">
        <w:rPr>
          <w:color w:val="000000"/>
        </w:rPr>
        <w:t>(em 1ª convocação</w:t>
      </w:r>
      <w:r>
        <w:rPr>
          <w:color w:val="000000"/>
        </w:rPr>
        <w:t>)</w:t>
      </w:r>
      <w:r>
        <w:t xml:space="preserve"> foi aberta e encerrada sem o devido quórum. E, </w:t>
      </w:r>
      <w:r w:rsidRPr="000F746B">
        <w:rPr>
          <w:color w:val="000000"/>
        </w:rPr>
        <w:t>às</w:t>
      </w:r>
      <w:r w:rsidRPr="000F746B">
        <w:rPr>
          <w:bCs/>
          <w:color w:val="000000"/>
        </w:rPr>
        <w:t> </w:t>
      </w:r>
      <w:r>
        <w:rPr>
          <w:bCs/>
          <w:color w:val="000000"/>
        </w:rPr>
        <w:t>10h15min </w:t>
      </w:r>
      <w:r w:rsidRPr="000F746B">
        <w:rPr>
          <w:color w:val="000000"/>
        </w:rPr>
        <w:t>(em 2ª convocação)</w:t>
      </w:r>
      <w:r>
        <w:t xml:space="preserve">, foi iniciada com o número de presentes necessários, foi instalada a ASSEMBLEIA GERAL </w:t>
      </w:r>
      <w:r w:rsidR="00B012B2">
        <w:t>EX</w:t>
      </w:r>
      <w:r w:rsidR="00DE5F5C">
        <w:t>TRAORDINÁRIA</w:t>
      </w:r>
      <w:r>
        <w:t xml:space="preserve"> no Auditório na sede da </w:t>
      </w:r>
      <w:proofErr w:type="spellStart"/>
      <w:r>
        <w:t>Apug-Ssind</w:t>
      </w:r>
      <w:proofErr w:type="spellEnd"/>
      <w:r>
        <w:t xml:space="preserve">, dos Docentes Sindicalizados da </w:t>
      </w:r>
      <w:proofErr w:type="spellStart"/>
      <w:r>
        <w:t>Apug-SSind</w:t>
      </w:r>
      <w:proofErr w:type="spellEnd"/>
      <w:r>
        <w:t>, convocada com a seguinte pauta:</w:t>
      </w:r>
      <w:r w:rsidR="00DE5F5C" w:rsidRPr="00DE5F5C">
        <w:t xml:space="preserve"> </w:t>
      </w:r>
      <w:r w:rsidR="000F746B">
        <w:t>Deliberação e aprovação do termo de acordo referente ao pagamento dos valores</w:t>
      </w:r>
      <w:r w:rsidR="00DE5F5C" w:rsidRPr="00DE5F5C">
        <w:rPr>
          <w:b/>
          <w:bCs/>
        </w:rPr>
        <w:t xml:space="preserve"> </w:t>
      </w:r>
      <w:r w:rsidR="00DE5F5C" w:rsidRPr="000F746B">
        <w:t>retroativos das progressões</w:t>
      </w:r>
      <w:r w:rsidR="000F746B" w:rsidRPr="000F746B">
        <w:t xml:space="preserve"> funcionais na carreira</w:t>
      </w:r>
      <w:r w:rsidRPr="000F746B">
        <w:t>.</w:t>
      </w:r>
      <w:r>
        <w:t xml:space="preserve"> O Presidente abriu os trabalhos com a apresentação da pauta, que foi aprovada por </w:t>
      </w:r>
      <w:r>
        <w:rPr>
          <w:color w:val="000000"/>
        </w:rPr>
        <w:t>aclamação</w:t>
      </w:r>
      <w:r>
        <w:t xml:space="preserve"> dos presentes e em ato contínuo iniciou </w:t>
      </w:r>
      <w:r w:rsidR="00DE5F5C">
        <w:t>a assembleia</w:t>
      </w:r>
      <w:r w:rsidR="00196553">
        <w:t>.</w:t>
      </w:r>
      <w:r>
        <w:t xml:space="preserve"> </w:t>
      </w:r>
      <w:r w:rsidR="00D10B99">
        <w:t>O advogado, Dr. Rogério Rodrigues Machado-OAB TO 5222,</w:t>
      </w:r>
      <w:r w:rsidR="00196553">
        <w:t xml:space="preserve"> </w:t>
      </w:r>
      <w:r w:rsidR="00D10B99">
        <w:t>explanou que, a APUG  peticionou na ação coletiva  que a ASAUNIRG possui em face da Fundação UNIRG com objetivo de implementação de progressões para os servidores e pagamento de valores retroativos,  pedido de litisconsórcio, e informou que o Termo de Acordo</w:t>
      </w:r>
      <w:r w:rsidR="002D1802">
        <w:t xml:space="preserve"> apresentado</w:t>
      </w:r>
      <w:r w:rsidR="00D10B99">
        <w:t xml:space="preserve"> teria validade somente para os docentes que anuíssem com os seus termos, bem como a juntada da relação com o nome dos professores </w:t>
      </w:r>
      <w:r w:rsidR="00862660">
        <w:t>anuentes</w:t>
      </w:r>
      <w:bookmarkStart w:id="0" w:name="_GoBack"/>
      <w:bookmarkEnd w:id="0"/>
      <w:r w:rsidR="00196553">
        <w:t xml:space="preserve">. O professor Sávio fez um encaminhamento sugerindo algumas alterações na minuta apresentada, acrescentando que a primeira parcela seja num percentual de 50% até 31 de dezembro de 2023 e o restante em até 24x a iniciar-se em fevereiro de 2024. Acrescentou ainda que os valores apresentados pelo departamento de recursos humanos fossem corrigidos de 50% referente a correção monetária do período. Além disso </w:t>
      </w:r>
      <w:r w:rsidR="00D64449">
        <w:t>requereu a dispensa das custas processuais, em vista do acordo havido, conforme prevê o art. 90 do CPC. O encaminhamento foi colocado em votação e aprovado pela maioria.</w:t>
      </w:r>
      <w:r w:rsidR="00CC6B3D">
        <w:t xml:space="preserve"> Também foi </w:t>
      </w:r>
      <w:r w:rsidR="00D64449">
        <w:t>deliberado</w:t>
      </w:r>
      <w:r w:rsidR="00CC6B3D">
        <w:t xml:space="preserve"> e decidido que, no caso </w:t>
      </w:r>
      <w:r w:rsidR="002D1802">
        <w:t xml:space="preserve">de </w:t>
      </w:r>
      <w:r w:rsidR="00CC6B3D">
        <w:t xml:space="preserve">não </w:t>
      </w:r>
      <w:r w:rsidR="002D1802">
        <w:t xml:space="preserve">haver </w:t>
      </w:r>
      <w:r w:rsidR="00CC6B3D">
        <w:t xml:space="preserve">alteração da proposta apresentada, o termo de acordo  originariamente proposto terá validade e eficácia para os docentes que não comunicarem a sua negativa </w:t>
      </w:r>
      <w:r w:rsidR="002D1802">
        <w:t>a</w:t>
      </w:r>
      <w:r w:rsidR="00CC6B3D">
        <w:t>o termo de acordo até a data limite de 18 de dezembro de 2023 às 12:00 por escrito por meio de telefone (</w:t>
      </w:r>
      <w:proofErr w:type="spellStart"/>
      <w:r w:rsidR="00CC6B3D">
        <w:t>whatts</w:t>
      </w:r>
      <w:proofErr w:type="spellEnd"/>
      <w:r w:rsidR="00CC6B3D">
        <w:t xml:space="preserve"> app)</w:t>
      </w:r>
      <w:r w:rsidR="002D1802">
        <w:t>, e-mail</w:t>
      </w:r>
      <w:r w:rsidR="00CC6B3D">
        <w:t xml:space="preserve"> ou presencialmente na sede da APUG </w:t>
      </w:r>
      <w:r w:rsidR="00D64449">
        <w:t xml:space="preserve">, </w:t>
      </w:r>
      <w:r w:rsidR="00DE5F5C">
        <w:t>o seu desejo de não participação nos termos do acordo.</w:t>
      </w:r>
      <w:r w:rsidR="008B16C1">
        <w:t xml:space="preserve"> Caso o professor sindicalizado não se manifeste </w:t>
      </w:r>
      <w:r w:rsidR="002D1802">
        <w:t>a</w:t>
      </w:r>
      <w:r w:rsidR="008B16C1">
        <w:t xml:space="preserve"> tempo, deliberou-se que este estaria </w:t>
      </w:r>
      <w:r w:rsidR="002D1802">
        <w:t>concordando e anuindo</w:t>
      </w:r>
      <w:r w:rsidR="008B16C1">
        <w:t xml:space="preserve"> com os termos do acordo. </w:t>
      </w:r>
      <w:r w:rsidR="002D1802">
        <w:t xml:space="preserve">E que os professores que se manifestarem contrariamente ao termo de acordo terão o seu direito tanto administrativamente quanto judicialmente defendidos pela APUG. </w:t>
      </w:r>
      <w:r>
        <w:t>Nada mais havendo a tratar, o Presidente da APUG-</w:t>
      </w:r>
      <w:proofErr w:type="spellStart"/>
      <w:r>
        <w:t>SSind</w:t>
      </w:r>
      <w:proofErr w:type="spellEnd"/>
      <w:r>
        <w:t xml:space="preserve"> deu por encerrada a presente assembleia às 1</w:t>
      </w:r>
      <w:r w:rsidR="00D64449">
        <w:t>2</w:t>
      </w:r>
      <w:r>
        <w:t>h</w:t>
      </w:r>
      <w:r w:rsidR="00D64449">
        <w:t>0</w:t>
      </w:r>
      <w:r>
        <w:t>0min, solicitando que se procedesse a lavratura da presente ata que, após lida e analisada pela diretoria executiva, será</w:t>
      </w:r>
      <w:r w:rsidR="002D1802">
        <w:t xml:space="preserve"> publicada </w:t>
      </w:r>
      <w:r>
        <w:t>no sítio</w:t>
      </w:r>
      <w:r w:rsidR="002D1802">
        <w:t xml:space="preserve"> eletrônico da </w:t>
      </w:r>
      <w:r w:rsidR="002D1802">
        <w:t>APUG-</w:t>
      </w:r>
      <w:proofErr w:type="spellStart"/>
      <w:r w:rsidR="002D1802">
        <w:t>SSind</w:t>
      </w:r>
      <w:r>
        <w:t>.</w:t>
      </w:r>
      <w:r w:rsidR="002D1802">
        <w:t>e</w:t>
      </w:r>
      <w:proofErr w:type="spellEnd"/>
      <w:r w:rsidR="002D1802">
        <w:t xml:space="preserve"> mural.</w:t>
      </w:r>
      <w:r>
        <w:t xml:space="preserve"> </w:t>
      </w:r>
      <w:proofErr w:type="spellStart"/>
      <w:r>
        <w:t>Gurupi-TO</w:t>
      </w:r>
      <w:proofErr w:type="spellEnd"/>
      <w:r>
        <w:t xml:space="preserve">, </w:t>
      </w:r>
      <w:r w:rsidR="008B16C1">
        <w:t>15</w:t>
      </w:r>
      <w:r>
        <w:t xml:space="preserve"> de </w:t>
      </w:r>
      <w:r w:rsidR="008B16C1">
        <w:t>dezembro</w:t>
      </w:r>
      <w:r>
        <w:t xml:space="preserve"> de 2023.</w:t>
      </w:r>
    </w:p>
    <w:tbl>
      <w:tblPr>
        <w:tblW w:w="9287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503"/>
        <w:gridCol w:w="4784"/>
      </w:tblGrid>
      <w:tr w:rsidR="00251D7E" w14:paraId="5307E42F" w14:textId="77777777">
        <w:tc>
          <w:tcPr>
            <w:tcW w:w="4503" w:type="dxa"/>
          </w:tcPr>
          <w:p w14:paraId="48D5F4CF" w14:textId="77777777" w:rsidR="00251D7E" w:rsidRDefault="00DD112E">
            <w:pPr>
              <w:pStyle w:val="NormalWeb"/>
              <w:suppressLineNumbers/>
              <w:shd w:val="clear" w:color="auto" w:fill="FFFFFF"/>
              <w:spacing w:before="0" w:after="0"/>
              <w:jc w:val="center"/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_________________________________</w:t>
            </w:r>
          </w:p>
          <w:p w14:paraId="531D80A4" w14:textId="77777777" w:rsidR="00251D7E" w:rsidRDefault="00DD112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ANTONIO JERONIMO NETTO</w:t>
            </w:r>
          </w:p>
          <w:p w14:paraId="2DDCEC72" w14:textId="77777777" w:rsidR="00251D7E" w:rsidRDefault="00DD112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Presidente</w:t>
            </w:r>
          </w:p>
        </w:tc>
        <w:tc>
          <w:tcPr>
            <w:tcW w:w="4784" w:type="dxa"/>
          </w:tcPr>
          <w:p w14:paraId="0F67953A" w14:textId="77777777" w:rsidR="00251D7E" w:rsidRDefault="00DD112E">
            <w:pPr>
              <w:pStyle w:val="NormalWeb"/>
              <w:suppressLineNumbers/>
              <w:shd w:val="clear" w:color="auto" w:fill="FFFFFF"/>
              <w:spacing w:before="0" w:after="0"/>
              <w:jc w:val="center"/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______________________________</w:t>
            </w:r>
          </w:p>
          <w:p w14:paraId="13D4944F" w14:textId="4602335F" w:rsidR="00251D7E" w:rsidRDefault="008B16C1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JOSÉ CARLOS DE FREITAS</w:t>
            </w:r>
          </w:p>
          <w:p w14:paraId="5D4A640D" w14:textId="77777777" w:rsidR="00251D7E" w:rsidRDefault="00DD112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Vice-presidente</w:t>
            </w:r>
          </w:p>
          <w:p w14:paraId="09ED4043" w14:textId="30194F6D" w:rsidR="00251D7E" w:rsidRPr="000F746B" w:rsidRDefault="00251D7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  <w:lang w:eastAsia="en-US"/>
              </w:rPr>
            </w:pPr>
          </w:p>
          <w:p w14:paraId="03D665B1" w14:textId="77777777" w:rsidR="00251D7E" w:rsidRDefault="00251D7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</w:p>
        </w:tc>
      </w:tr>
      <w:tr w:rsidR="00251D7E" w14:paraId="16C73EDE" w14:textId="77777777">
        <w:tc>
          <w:tcPr>
            <w:tcW w:w="4503" w:type="dxa"/>
          </w:tcPr>
          <w:p w14:paraId="70C9B158" w14:textId="77777777" w:rsidR="00251D7E" w:rsidRDefault="00DD112E">
            <w:pPr>
              <w:pStyle w:val="NormalWeb"/>
              <w:suppressLineNumbers/>
              <w:shd w:val="clear" w:color="auto" w:fill="FFFFFF"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lastRenderedPageBreak/>
              <w:t>___________________________________</w:t>
            </w:r>
          </w:p>
          <w:p w14:paraId="04A567BF" w14:textId="28C51403" w:rsidR="00251D7E" w:rsidRDefault="008B16C1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RUBIA CAETANO CARDOSO</w:t>
            </w:r>
          </w:p>
          <w:p w14:paraId="5889B7B8" w14:textId="77777777" w:rsidR="00251D7E" w:rsidRDefault="00DD112E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Primeiro Secretário</w:t>
            </w:r>
          </w:p>
        </w:tc>
        <w:tc>
          <w:tcPr>
            <w:tcW w:w="4784" w:type="dxa"/>
          </w:tcPr>
          <w:p w14:paraId="3659E390" w14:textId="77777777" w:rsidR="00251D7E" w:rsidRDefault="00DD112E">
            <w:pPr>
              <w:pStyle w:val="NormalWeb"/>
              <w:suppressLineNumbers/>
              <w:shd w:val="clear" w:color="auto" w:fill="FFFFFF"/>
              <w:spacing w:before="0" w:after="0"/>
              <w:jc w:val="center"/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_____________________________</w:t>
            </w:r>
          </w:p>
          <w:p w14:paraId="317BDD5C" w14:textId="36A11B45" w:rsidR="00251D7E" w:rsidRDefault="008B16C1" w:rsidP="008B16C1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MALLOS PERES DE MELO</w:t>
            </w:r>
          </w:p>
          <w:p w14:paraId="77E7E849" w14:textId="2B1B7E11" w:rsidR="00EE6401" w:rsidRDefault="00DD112E" w:rsidP="008C2B54">
            <w:pPr>
              <w:pStyle w:val="NormalWeb"/>
              <w:suppressLineNumbers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  <w:r>
              <w:rPr>
                <w:rFonts w:ascii="RoundslabSerif;Times New Roman" w:hAnsi="RoundslabSerif;Times New Roman" w:cs="RoundslabSerif;Times New Roman"/>
                <w:color w:val="333333"/>
              </w:rPr>
              <w:t>Primeiro Tesoureiro</w:t>
            </w:r>
          </w:p>
        </w:tc>
      </w:tr>
      <w:tr w:rsidR="00251D7E" w14:paraId="5594F9BB" w14:textId="77777777" w:rsidTr="00EE6401">
        <w:trPr>
          <w:trHeight w:val="2537"/>
        </w:trPr>
        <w:tc>
          <w:tcPr>
            <w:tcW w:w="4503" w:type="dxa"/>
          </w:tcPr>
          <w:p w14:paraId="74C39859" w14:textId="77777777" w:rsidR="00251D7E" w:rsidRDefault="00251D7E" w:rsidP="008C2B54">
            <w:pPr>
              <w:pStyle w:val="NormalWeb"/>
              <w:suppressLineNumbers/>
              <w:shd w:val="clear" w:color="auto" w:fill="FFFFFF"/>
              <w:snapToGrid w:val="0"/>
              <w:spacing w:before="0" w:after="0"/>
              <w:rPr>
                <w:rFonts w:ascii="RoundslabSerif;Times New Roman" w:hAnsi="RoundslabSerif;Times New Roman" w:cs="RoundslabSerif;Times New Roman"/>
                <w:color w:val="333333"/>
              </w:rPr>
            </w:pPr>
          </w:p>
        </w:tc>
        <w:tc>
          <w:tcPr>
            <w:tcW w:w="4784" w:type="dxa"/>
          </w:tcPr>
          <w:p w14:paraId="0EB87609" w14:textId="77777777" w:rsidR="00251D7E" w:rsidRDefault="00251D7E">
            <w:pPr>
              <w:pStyle w:val="NormalWeb"/>
              <w:suppressLineNumbers/>
              <w:shd w:val="clear" w:color="auto" w:fill="FFFFFF"/>
              <w:snapToGrid w:val="0"/>
              <w:spacing w:before="0" w:after="0"/>
              <w:jc w:val="center"/>
              <w:rPr>
                <w:rFonts w:ascii="RoundslabSerif;Times New Roman" w:hAnsi="RoundslabSerif;Times New Roman" w:cs="RoundslabSerif;Times New Roman"/>
                <w:color w:val="333333"/>
              </w:rPr>
            </w:pPr>
          </w:p>
        </w:tc>
      </w:tr>
    </w:tbl>
    <w:p w14:paraId="4F3D5931" w14:textId="77777777" w:rsidR="00251D7E" w:rsidRDefault="00251D7E">
      <w:pPr>
        <w:pStyle w:val="NormalWeb"/>
        <w:suppressLineNumbers/>
        <w:shd w:val="clear" w:color="auto" w:fill="FFFFFF"/>
        <w:spacing w:before="0" w:after="0"/>
        <w:rPr>
          <w:rFonts w:ascii="RoundslabSerif;Times New Roman" w:hAnsi="RoundslabSerif;Times New Roman" w:cs="RoundslabSerif;Times New Roman"/>
          <w:color w:val="333333"/>
        </w:rPr>
      </w:pPr>
    </w:p>
    <w:sectPr w:rsidR="00251D7E">
      <w:headerReference w:type="default" r:id="rId6"/>
      <w:footerReference w:type="default" r:id="rId7"/>
      <w:pgSz w:w="11906" w:h="16838"/>
      <w:pgMar w:top="1134" w:right="1134" w:bottom="1134" w:left="1701" w:header="709" w:footer="709" w:gutter="0"/>
      <w:lnNumType w:countBy="1" w:distance="283" w:restart="continuous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5022A" w14:textId="77777777" w:rsidR="00EB79D4" w:rsidRDefault="00EB79D4">
      <w:r>
        <w:separator/>
      </w:r>
    </w:p>
  </w:endnote>
  <w:endnote w:type="continuationSeparator" w:id="0">
    <w:p w14:paraId="7B406F9D" w14:textId="77777777" w:rsidR="00EB79D4" w:rsidRDefault="00EB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undslabSerif;Times New Roman">
    <w:altName w:val="Cambria"/>
    <w:panose1 w:val="00000000000000000000"/>
    <w:charset w:val="00"/>
    <w:family w:val="roman"/>
    <w:notTrueType/>
    <w:pitch w:val="default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0AA1D" w14:textId="77777777" w:rsidR="00CC6B3D" w:rsidRDefault="00CC6B3D">
    <w:pPr>
      <w:pStyle w:val="Rodap"/>
      <w:pBdr>
        <w:bottom w:val="thickThinSmallGap" w:sz="24" w:space="1" w:color="0070C0"/>
      </w:pBdr>
      <w:rPr>
        <w:rFonts w:ascii="RoundslabSerif;Times New Roman" w:hAnsi="RoundslabSerif;Times New Roman" w:cs="RoundslabSerif;Times New Roman"/>
        <w:color w:val="0070C0"/>
      </w:rPr>
    </w:pPr>
  </w:p>
  <w:p w14:paraId="2C1AF2E1" w14:textId="77777777" w:rsidR="00CC6B3D" w:rsidRDefault="00CC6B3D">
    <w:pPr>
      <w:pStyle w:val="Rodap"/>
      <w:jc w:val="center"/>
      <w:rPr>
        <w:rFonts w:ascii="RoundslabSerif;Times New Roman" w:hAnsi="RoundslabSerif;Times New Roman" w:cs="RoundslabSerif;Times New Roman"/>
        <w:color w:val="0070C0"/>
      </w:rPr>
    </w:pPr>
  </w:p>
  <w:p w14:paraId="20E45B23" w14:textId="77777777" w:rsidR="00CC6B3D" w:rsidRDefault="00CC6B3D">
    <w:pPr>
      <w:pStyle w:val="Rodap"/>
      <w:jc w:val="center"/>
    </w:pPr>
    <w:r>
      <w:rPr>
        <w:rFonts w:ascii="RoundslabSerif;Times New Roman" w:hAnsi="RoundslabSerif;Times New Roman" w:cs="RoundslabSerif;Times New Roman"/>
        <w:color w:val="0070C0"/>
      </w:rPr>
      <w:t xml:space="preserve">Rua Eng. Bernardo Sayão, 168, Centro – Gurupi – TO - CEP: 77402-060 </w:t>
    </w:r>
  </w:p>
  <w:p w14:paraId="7389066F" w14:textId="77777777" w:rsidR="00CC6B3D" w:rsidRDefault="00CC6B3D">
    <w:pPr>
      <w:pStyle w:val="Rodap"/>
      <w:jc w:val="center"/>
    </w:pPr>
    <w:r>
      <w:rPr>
        <w:rFonts w:ascii="RoundslabSerif;Times New Roman" w:hAnsi="RoundslabSerif;Times New Roman" w:cs="RoundslabSerif;Times New Roman"/>
        <w:color w:val="0070C0"/>
      </w:rPr>
      <w:t>Fone: (63) 3312-3220 - Site: www.apugssind.com.br - E-mail: apugssind@hotmail.com</w:t>
    </w:r>
  </w:p>
  <w:p w14:paraId="6AC8BD6B" w14:textId="77777777" w:rsidR="00CC6B3D" w:rsidRDefault="00CC6B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551C4" w14:textId="77777777" w:rsidR="00EB79D4" w:rsidRDefault="00EB79D4">
      <w:r>
        <w:separator/>
      </w:r>
    </w:p>
  </w:footnote>
  <w:footnote w:type="continuationSeparator" w:id="0">
    <w:p w14:paraId="41E507E3" w14:textId="77777777" w:rsidR="00EB79D4" w:rsidRDefault="00EB7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40487" w14:textId="77777777" w:rsidR="00CC6B3D" w:rsidRDefault="00CC6B3D"/>
  <w:tbl>
    <w:tblPr>
      <w:tblW w:w="9145" w:type="dxa"/>
      <w:tblInd w:w="-108" w:type="dxa"/>
      <w:tblLayout w:type="fixed"/>
      <w:tblLook w:val="04A0" w:firstRow="1" w:lastRow="0" w:firstColumn="1" w:lastColumn="0" w:noHBand="0" w:noVBand="1"/>
    </w:tblPr>
    <w:tblGrid>
      <w:gridCol w:w="2235"/>
      <w:gridCol w:w="5386"/>
      <w:gridCol w:w="1524"/>
    </w:tblGrid>
    <w:tr w:rsidR="00CC6B3D" w14:paraId="482B14D9" w14:textId="77777777">
      <w:tc>
        <w:tcPr>
          <w:tcW w:w="2235" w:type="dxa"/>
        </w:tcPr>
        <w:p w14:paraId="3EAE75A0" w14:textId="77777777" w:rsidR="00CC6B3D" w:rsidRDefault="00CC6B3D">
          <w:pPr>
            <w:pStyle w:val="Cabealho"/>
            <w:snapToGrid w:val="0"/>
            <w:ind w:right="-286"/>
            <w:rPr>
              <w:lang w:val="en-US" w:eastAsia="en-US"/>
            </w:rPr>
          </w:pPr>
        </w:p>
        <w:p w14:paraId="45E35903" w14:textId="77777777" w:rsidR="00CC6B3D" w:rsidRDefault="00CC6B3D">
          <w:pPr>
            <w:pStyle w:val="Cabealho"/>
            <w:ind w:right="-243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946C267" wp14:editId="6A9CC0B5">
                <wp:extent cx="1352550" cy="464820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5" t="-46" r="-15" b="-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464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14:paraId="3DDA926B" w14:textId="77777777" w:rsidR="00CC6B3D" w:rsidRDefault="00CC6B3D">
          <w:pPr>
            <w:pStyle w:val="Cabealho"/>
            <w:tabs>
              <w:tab w:val="left" w:pos="708"/>
            </w:tabs>
            <w:snapToGrid w:val="0"/>
            <w:ind w:right="-286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</w:rPr>
          </w:pPr>
        </w:p>
        <w:p w14:paraId="052FF3E8" w14:textId="77777777" w:rsidR="00CC6B3D" w:rsidRDefault="00CC6B3D">
          <w:pPr>
            <w:pStyle w:val="Cabealho"/>
            <w:ind w:right="39"/>
            <w:jc w:val="center"/>
          </w:pPr>
          <w:r>
            <w:rPr>
              <w:rFonts w:ascii="Bodoni MT Black" w:hAnsi="Bodoni MT Black" w:cs="Bodoni MT Black"/>
              <w:color w:val="0070C0"/>
              <w:sz w:val="22"/>
              <w:szCs w:val="22"/>
            </w:rPr>
            <w:t xml:space="preserve">Associação dos Professores Universitários de </w:t>
          </w:r>
          <w:proofErr w:type="spellStart"/>
          <w:r>
            <w:rPr>
              <w:rFonts w:ascii="Bodoni MT Black" w:hAnsi="Bodoni MT Black" w:cs="Bodoni MT Black"/>
              <w:color w:val="0070C0"/>
              <w:sz w:val="22"/>
              <w:szCs w:val="22"/>
            </w:rPr>
            <w:t>Gurupi-TO</w:t>
          </w:r>
          <w:proofErr w:type="spellEnd"/>
        </w:p>
        <w:p w14:paraId="1BACC760" w14:textId="77777777" w:rsidR="00CC6B3D" w:rsidRDefault="00CC6B3D">
          <w:pPr>
            <w:pStyle w:val="Cabealho"/>
            <w:ind w:right="39"/>
            <w:jc w:val="center"/>
            <w:rPr>
              <w:rFonts w:ascii="RoundslabSerif;Times New Roman" w:hAnsi="RoundslabSerif;Times New Roman" w:cs="RoundslabSerif;Times New Roman"/>
              <w:color w:val="0070C0"/>
              <w:sz w:val="22"/>
              <w:szCs w:val="22"/>
            </w:rPr>
          </w:pPr>
          <w:r>
            <w:rPr>
              <w:rFonts w:ascii="Bodoni MT Black" w:hAnsi="Bodoni MT Black" w:cs="Bodoni MT Black"/>
              <w:color w:val="0070C0"/>
              <w:sz w:val="22"/>
              <w:szCs w:val="22"/>
            </w:rPr>
            <w:t>Seção Sindical do ANDES-SN</w:t>
          </w:r>
        </w:p>
      </w:tc>
      <w:tc>
        <w:tcPr>
          <w:tcW w:w="1524" w:type="dxa"/>
        </w:tcPr>
        <w:p w14:paraId="4E697B46" w14:textId="77777777" w:rsidR="00CC6B3D" w:rsidRPr="000F746B" w:rsidRDefault="00CC6B3D">
          <w:pPr>
            <w:pStyle w:val="Cabealho"/>
            <w:snapToGrid w:val="0"/>
            <w:ind w:right="-286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  <w:lang w:eastAsia="en-US"/>
            </w:rPr>
          </w:pPr>
          <w:r>
            <w:rPr>
              <w:rFonts w:ascii="RoundslabSerif;Times New Roman" w:hAnsi="RoundslabSerif;Times New Roman" w:cs="RoundslabSerif;Times New Roman"/>
              <w:noProof/>
              <w:color w:val="0070C0"/>
              <w:sz w:val="24"/>
              <w:szCs w:val="24"/>
              <w:lang w:val="en-US" w:eastAsia="en-US"/>
            </w:rPr>
            <w:drawing>
              <wp:anchor distT="0" distB="0" distL="114935" distR="114935" simplePos="0" relativeHeight="8" behindDoc="1" locked="0" layoutInCell="1" allowOverlap="1" wp14:anchorId="1A99D10C" wp14:editId="19F5856A">
                <wp:simplePos x="0" y="0"/>
                <wp:positionH relativeFrom="margin">
                  <wp:posOffset>-48260</wp:posOffset>
                </wp:positionH>
                <wp:positionV relativeFrom="paragraph">
                  <wp:posOffset>85090</wp:posOffset>
                </wp:positionV>
                <wp:extent cx="866775" cy="590550"/>
                <wp:effectExtent l="0" t="0" r="0" b="0"/>
                <wp:wrapNone/>
                <wp:docPr id="4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42" t="-61" r="-42" b="-6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3FAB1E9F" w14:textId="77777777" w:rsidR="00CC6B3D" w:rsidRDefault="00CC6B3D">
          <w:pPr>
            <w:pStyle w:val="Cabealho"/>
            <w:ind w:right="-286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</w:rPr>
          </w:pPr>
        </w:p>
        <w:p w14:paraId="22C28CB6" w14:textId="77777777" w:rsidR="00CC6B3D" w:rsidRDefault="00CC6B3D">
          <w:pPr>
            <w:pStyle w:val="Cabealho"/>
            <w:ind w:right="-286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</w:rPr>
          </w:pPr>
        </w:p>
        <w:p w14:paraId="1C9CD885" w14:textId="77777777" w:rsidR="00CC6B3D" w:rsidRDefault="00CC6B3D">
          <w:pPr>
            <w:pStyle w:val="Cabealho"/>
            <w:ind w:right="-286"/>
            <w:rPr>
              <w:rFonts w:ascii="RoundslabSerif;Times New Roman" w:hAnsi="RoundslabSerif;Times New Roman" w:cs="RoundslabSerif;Times New Roman"/>
              <w:color w:val="0070C0"/>
              <w:sz w:val="24"/>
              <w:szCs w:val="24"/>
            </w:rPr>
          </w:pPr>
        </w:p>
      </w:tc>
    </w:tr>
  </w:tbl>
  <w:p w14:paraId="37CB9AF4" w14:textId="77777777" w:rsidR="00CC6B3D" w:rsidRDefault="00CC6B3D">
    <w:pPr>
      <w:pStyle w:val="Cabealho"/>
      <w:ind w:right="-286"/>
      <w:rPr>
        <w:rFonts w:ascii="RoundslabSerif;Times New Roman" w:hAnsi="RoundslabSerif;Times New Roman" w:cs="RoundslabSerif;Times New Roman"/>
        <w:color w:val="0070C0"/>
        <w:sz w:val="24"/>
        <w:szCs w:val="24"/>
      </w:rPr>
    </w:pPr>
  </w:p>
  <w:p w14:paraId="19045F7B" w14:textId="77777777" w:rsidR="00CC6B3D" w:rsidRDefault="00CC6B3D">
    <w:pPr>
      <w:pStyle w:val="Cabealho"/>
      <w:jc w:val="center"/>
      <w:rPr>
        <w:rFonts w:ascii="RoundslabSerif;Times New Roman" w:hAnsi="RoundslabSerif;Times New Roman" w:cs="RoundslabSerif;Times New Roman"/>
        <w:color w:val="0070C0"/>
        <w:sz w:val="24"/>
        <w:szCs w:val="24"/>
      </w:rPr>
    </w:pPr>
  </w:p>
  <w:p w14:paraId="57CFA72E" w14:textId="77777777" w:rsidR="00CC6B3D" w:rsidRDefault="00CC6B3D">
    <w:pPr>
      <w:pStyle w:val="Cabealho"/>
      <w:rPr>
        <w:rFonts w:ascii="RoundslabSerif;Times New Roman" w:hAnsi="RoundslabSerif;Times New Roman" w:cs="RoundslabSerif;Times New Roman"/>
        <w:color w:val="0070C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D7E"/>
    <w:rsid w:val="000F746B"/>
    <w:rsid w:val="00196553"/>
    <w:rsid w:val="00251D7E"/>
    <w:rsid w:val="002D1802"/>
    <w:rsid w:val="00862660"/>
    <w:rsid w:val="008B16C1"/>
    <w:rsid w:val="008C2B54"/>
    <w:rsid w:val="00980F3B"/>
    <w:rsid w:val="00984AB3"/>
    <w:rsid w:val="00B012B2"/>
    <w:rsid w:val="00CC6B3D"/>
    <w:rsid w:val="00D10B99"/>
    <w:rsid w:val="00D64449"/>
    <w:rsid w:val="00DD112E"/>
    <w:rsid w:val="00DE5F5C"/>
    <w:rsid w:val="00EB79D4"/>
    <w:rsid w:val="00EE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AB0A"/>
  <w15:docId w15:val="{BFA48F5F-5BD8-467A-B1BD-969C5924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val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b w:val="0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color w:val="000000"/>
    </w:rPr>
  </w:style>
  <w:style w:type="character" w:customStyle="1" w:styleId="WW8Num16z0">
    <w:name w:val="WW8Num16z0"/>
    <w:qFormat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sz w:val="36"/>
      <w:szCs w:val="24"/>
    </w:rPr>
  </w:style>
  <w:style w:type="character" w:customStyle="1" w:styleId="apple-style-span">
    <w:name w:val="apple-style-span"/>
    <w:basedOn w:val="Fontepargpadro"/>
    <w:qFormat/>
  </w:style>
  <w:style w:type="character" w:styleId="nfase">
    <w:name w:val="Emphasis"/>
    <w:qFormat/>
    <w:rPr>
      <w:b/>
      <w:bCs/>
      <w:i w:val="0"/>
      <w:iCs w:val="0"/>
    </w:rPr>
  </w:style>
  <w:style w:type="character" w:styleId="Nmerodelinha">
    <w:name w:val="line number"/>
    <w:basedOn w:val="Fontepargpadro"/>
  </w:style>
  <w:style w:type="character" w:customStyle="1" w:styleId="TtuloChar">
    <w:name w:val="Título Char"/>
    <w:qFormat/>
    <w:rPr>
      <w:b/>
      <w:sz w:val="28"/>
    </w:rPr>
  </w:style>
  <w:style w:type="character" w:customStyle="1" w:styleId="apple-converted-space">
    <w:name w:val="apple-converted-space"/>
    <w:qFormat/>
  </w:style>
  <w:style w:type="paragraph" w:customStyle="1" w:styleId="Heading">
    <w:name w:val="Heading"/>
    <w:basedOn w:val="Normal"/>
    <w:next w:val="Corpodetexto"/>
    <w:qFormat/>
    <w:pPr>
      <w:jc w:val="center"/>
    </w:pPr>
    <w:rPr>
      <w:b/>
      <w:sz w:val="28"/>
      <w:lang w:val="en-US"/>
    </w:rPr>
  </w:style>
  <w:style w:type="paragraph" w:styleId="Corpodetexto">
    <w:name w:val="Body Text"/>
    <w:basedOn w:val="Normal"/>
    <w:pPr>
      <w:spacing w:line="360" w:lineRule="auto"/>
      <w:jc w:val="both"/>
    </w:pPr>
    <w:rPr>
      <w:sz w:val="36"/>
      <w:szCs w:val="24"/>
      <w:lang w:val="en-US"/>
    </w:rPr>
  </w:style>
  <w:style w:type="paragraph" w:styleId="Lista">
    <w:name w:val="List"/>
    <w:basedOn w:val="Corpodetexto"/>
    <w:rPr>
      <w:rFonts w:cs="Noto Sans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customStyle="1" w:styleId="ecxmsonormal">
    <w:name w:val="ecxmsonormal"/>
    <w:basedOn w:val="Normal"/>
    <w:qFormat/>
    <w:pPr>
      <w:spacing w:after="324"/>
    </w:pPr>
    <w:rPr>
      <w:sz w:val="24"/>
      <w:szCs w:val="24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customStyle="1" w:styleId="titulo">
    <w:name w:val="titulo"/>
    <w:basedOn w:val="Normal"/>
    <w:qFormat/>
    <w:pPr>
      <w:spacing w:before="280" w:after="280"/>
    </w:pPr>
    <w:rPr>
      <w:sz w:val="24"/>
      <w:szCs w:val="24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qFormat/>
    <w:pPr>
      <w:autoSpaceDE w:val="0"/>
    </w:pPr>
    <w:rPr>
      <w:rFonts w:ascii="RoundslabSerif;Times New Roman" w:eastAsia="Times New Roman" w:hAnsi="RoundslabSerif;Times New Roman" w:cs="RoundslabSerif;Times New Roman"/>
      <w:color w:val="000000"/>
      <w:lang w:val="pt-BR" w:bidi="ar-SA"/>
    </w:rPr>
  </w:style>
  <w:style w:type="paragraph" w:customStyle="1" w:styleId="yiv1299668369msonormal">
    <w:name w:val="yiv1299668369msonormal"/>
    <w:basedOn w:val="Normal"/>
    <w:qFormat/>
    <w:pPr>
      <w:spacing w:before="280" w:after="280"/>
    </w:pPr>
    <w:rPr>
      <w:sz w:val="24"/>
      <w:szCs w:val="24"/>
    </w:r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TxBrp6">
    <w:name w:val="TxBr_p6"/>
    <w:basedOn w:val="Normal"/>
    <w:qFormat/>
    <w:pPr>
      <w:widowControl w:val="0"/>
      <w:spacing w:line="413" w:lineRule="atLeast"/>
      <w:ind w:firstLine="879"/>
    </w:pPr>
    <w:rPr>
      <w:sz w:val="24"/>
    </w:rPr>
  </w:style>
  <w:style w:type="paragraph" w:customStyle="1" w:styleId="m-3388908132331382618gmail-msobodytext">
    <w:name w:val="m_-3388908132331382618gmail-msobodytext"/>
    <w:basedOn w:val="Normal"/>
    <w:qFormat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507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N° 015/2010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N° 015/2010</dc:title>
  <dc:subject/>
  <dc:creator>Apug</dc:creator>
  <cp:keywords/>
  <dc:description/>
  <cp:lastModifiedBy>rogerio machado</cp:lastModifiedBy>
  <cp:revision>2</cp:revision>
  <cp:lastPrinted>2014-02-07T09:55:00Z</cp:lastPrinted>
  <dcterms:created xsi:type="dcterms:W3CDTF">2023-12-15T21:27:00Z</dcterms:created>
  <dcterms:modified xsi:type="dcterms:W3CDTF">2023-12-15T21:27:00Z</dcterms:modified>
  <dc:language>en-US</dc:language>
</cp:coreProperties>
</file>